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5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5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№ </w:t>
            </w:r>
            <w:r>
              <w:t xml:space="preserve">221043</w:t>
            </w:r>
            <w:r>
              <w:t xml:space="preserve">/ОК-П1Ч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Материалы расходные и комплектующие для компьютерной и офисной оргтехники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«05» декабря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 11:00 (</w:t>
            </w:r>
            <w:r>
              <w:rPr>
                <w:i/>
                <w:sz w:val="22"/>
                <w:szCs w:val="22"/>
              </w:rP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«05» декабря</w:t>
            </w:r>
            <w:r>
              <w:t xml:space="preserve"> </w:t>
            </w:r>
            <w:r/>
            <w:r/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1 391 081,70</w:t>
            </w:r>
            <w:r>
              <w:t xml:space="preserve">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ind w:firstLine="709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pStyle w:val="985"/>
        <w:ind w:firstLine="709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8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8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gridSpan w:val="3"/>
            <w:tcW w:w="9923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</w:rPr>
              <w:t xml:space="preserve">Лот № 1:</w:t>
            </w:r>
            <w:r>
              <w:rPr>
                <w:b/>
                <w:i/>
                <w:sz w:val="20"/>
                <w:szCs w:val="20"/>
                <w:u w:val="single"/>
              </w:rPr>
            </w:r>
            <w:r>
              <w:rPr>
                <w:b/>
                <w:i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5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5"/>
            </w:pPr>
            <w:r>
              <w:rPr>
                <w:sz w:val="20"/>
                <w:szCs w:val="20"/>
              </w:rPr>
              <w:t xml:space="preserve">Участник № 1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85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07:44:55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5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5"/>
            </w:pPr>
            <w:r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85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13:01:32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85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</w:t>
      </w:r>
      <w:r>
        <w:t xml:space="preserve"> </w:t>
      </w:r>
      <w:r>
        <w:t xml:space="preserve">1)</w:t>
      </w:r>
      <w:r>
        <w:t xml:space="preserve">.</w:t>
      </w:r>
      <w:r/>
    </w:p>
    <w:p>
      <w:pPr>
        <w:pStyle w:val="985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5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985"/>
        <w:ind w:firstLine="708"/>
        <w:jc w:val="both"/>
        <w:widowControl w:val="off"/>
      </w:pPr>
      <w:r/>
      <w:r/>
    </w:p>
    <w:p>
      <w:pPr>
        <w:pStyle w:val="98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5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rPr>
          <w:color w:val="548dd4"/>
          <w:highlight w:val="none"/>
        </w:rPr>
      </w:r>
      <w:r/>
    </w:p>
    <w:p>
      <w:pPr>
        <w:pStyle w:val="985"/>
        <w:ind w:firstLine="709"/>
        <w:jc w:val="both"/>
        <w:spacing w:before="120" w:after="120"/>
      </w:pPr>
      <w:r/>
      <w:r/>
    </w:p>
    <w:p>
      <w:pPr>
        <w:pStyle w:val="985"/>
        <w:jc w:val="both"/>
        <w:spacing w:before="120"/>
        <w:tabs>
          <w:tab w:val="left" w:pos="709" w:leader="none"/>
        </w:tabs>
      </w:pPr>
      <w:r>
        <w:t xml:space="preserve">Приложение: Приложение 1.</w:t>
      </w:r>
      <w:r/>
    </w:p>
    <w:p>
      <w:pPr>
        <w:pStyle w:val="985"/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7">
    <w:name w:val="Heading 1"/>
    <w:basedOn w:val="985"/>
    <w:next w:val="985"/>
    <w:link w:val="8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8">
    <w:name w:val="Heading 1 Char"/>
    <w:link w:val="807"/>
    <w:uiPriority w:val="9"/>
    <w:rPr>
      <w:rFonts w:ascii="Arial" w:hAnsi="Arial" w:eastAsia="Arial" w:cs="Arial"/>
      <w:sz w:val="40"/>
      <w:szCs w:val="40"/>
    </w:rPr>
  </w:style>
  <w:style w:type="paragraph" w:styleId="809">
    <w:name w:val="Heading 2"/>
    <w:basedOn w:val="985"/>
    <w:next w:val="985"/>
    <w:link w:val="8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0">
    <w:name w:val="Heading 2 Char"/>
    <w:link w:val="809"/>
    <w:uiPriority w:val="9"/>
    <w:rPr>
      <w:rFonts w:ascii="Arial" w:hAnsi="Arial" w:eastAsia="Arial" w:cs="Arial"/>
      <w:sz w:val="34"/>
    </w:rPr>
  </w:style>
  <w:style w:type="paragraph" w:styleId="811">
    <w:name w:val="Heading 3"/>
    <w:basedOn w:val="985"/>
    <w:next w:val="985"/>
    <w:link w:val="8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2">
    <w:name w:val="Heading 3 Char"/>
    <w:link w:val="811"/>
    <w:uiPriority w:val="9"/>
    <w:rPr>
      <w:rFonts w:ascii="Arial" w:hAnsi="Arial" w:eastAsia="Arial" w:cs="Arial"/>
      <w:sz w:val="30"/>
      <w:szCs w:val="30"/>
    </w:rPr>
  </w:style>
  <w:style w:type="paragraph" w:styleId="813">
    <w:name w:val="Heading 4"/>
    <w:basedOn w:val="985"/>
    <w:next w:val="985"/>
    <w:link w:val="8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4">
    <w:name w:val="Heading 4 Char"/>
    <w:link w:val="813"/>
    <w:uiPriority w:val="9"/>
    <w:rPr>
      <w:rFonts w:ascii="Arial" w:hAnsi="Arial" w:eastAsia="Arial" w:cs="Arial"/>
      <w:b/>
      <w:bCs/>
      <w:sz w:val="26"/>
      <w:szCs w:val="26"/>
    </w:rPr>
  </w:style>
  <w:style w:type="paragraph" w:styleId="815">
    <w:name w:val="Heading 5"/>
    <w:basedOn w:val="985"/>
    <w:next w:val="985"/>
    <w:link w:val="8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6">
    <w:name w:val="Heading 5 Char"/>
    <w:link w:val="815"/>
    <w:uiPriority w:val="9"/>
    <w:rPr>
      <w:rFonts w:ascii="Arial" w:hAnsi="Arial" w:eastAsia="Arial" w:cs="Arial"/>
      <w:b/>
      <w:bCs/>
      <w:sz w:val="24"/>
      <w:szCs w:val="24"/>
    </w:rPr>
  </w:style>
  <w:style w:type="paragraph" w:styleId="817">
    <w:name w:val="Heading 6"/>
    <w:basedOn w:val="985"/>
    <w:next w:val="985"/>
    <w:link w:val="8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8">
    <w:name w:val="Heading 6 Char"/>
    <w:link w:val="817"/>
    <w:uiPriority w:val="9"/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985"/>
    <w:next w:val="985"/>
    <w:link w:val="8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0">
    <w:name w:val="Heading 7 Char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1">
    <w:name w:val="Heading 8"/>
    <w:basedOn w:val="985"/>
    <w:next w:val="985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2">
    <w:name w:val="Heading 8 Char"/>
    <w:link w:val="821"/>
    <w:uiPriority w:val="9"/>
    <w:rPr>
      <w:rFonts w:ascii="Arial" w:hAnsi="Arial" w:eastAsia="Arial" w:cs="Arial"/>
      <w:i/>
      <w:iCs/>
      <w:sz w:val="22"/>
      <w:szCs w:val="22"/>
    </w:rPr>
  </w:style>
  <w:style w:type="paragraph" w:styleId="823">
    <w:name w:val="Heading 9"/>
    <w:basedOn w:val="985"/>
    <w:next w:val="985"/>
    <w:link w:val="8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4">
    <w:name w:val="Heading 9 Char"/>
    <w:link w:val="823"/>
    <w:uiPriority w:val="9"/>
    <w:rPr>
      <w:rFonts w:ascii="Arial" w:hAnsi="Arial" w:eastAsia="Arial" w:cs="Arial"/>
      <w:i/>
      <w:iCs/>
      <w:sz w:val="21"/>
      <w:szCs w:val="21"/>
    </w:rPr>
  </w:style>
  <w:style w:type="paragraph" w:styleId="825">
    <w:name w:val="List Paragraph"/>
    <w:basedOn w:val="985"/>
    <w:uiPriority w:val="34"/>
    <w:qFormat/>
    <w:pPr>
      <w:contextualSpacing/>
      <w:ind w:left="720"/>
    </w:pPr>
  </w:style>
  <w:style w:type="paragraph" w:styleId="826">
    <w:name w:val="No Spacing"/>
    <w:uiPriority w:val="1"/>
    <w:qFormat/>
    <w:pPr>
      <w:spacing w:before="0" w:after="0" w:line="240" w:lineRule="auto"/>
    </w:pPr>
  </w:style>
  <w:style w:type="paragraph" w:styleId="827">
    <w:name w:val="Title"/>
    <w:basedOn w:val="985"/>
    <w:next w:val="985"/>
    <w:link w:val="8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8">
    <w:name w:val="Title Char"/>
    <w:link w:val="827"/>
    <w:uiPriority w:val="10"/>
    <w:rPr>
      <w:sz w:val="48"/>
      <w:szCs w:val="48"/>
    </w:rPr>
  </w:style>
  <w:style w:type="paragraph" w:styleId="829">
    <w:name w:val="Subtitle"/>
    <w:basedOn w:val="985"/>
    <w:next w:val="985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>
    <w:name w:val="Subtitle Char"/>
    <w:link w:val="829"/>
    <w:uiPriority w:val="11"/>
    <w:rPr>
      <w:sz w:val="24"/>
      <w:szCs w:val="24"/>
    </w:rPr>
  </w:style>
  <w:style w:type="paragraph" w:styleId="831">
    <w:name w:val="Quote"/>
    <w:basedOn w:val="985"/>
    <w:next w:val="985"/>
    <w:link w:val="832"/>
    <w:uiPriority w:val="29"/>
    <w:qFormat/>
    <w:pPr>
      <w:ind w:left="720" w:right="720"/>
    </w:pPr>
    <w:rPr>
      <w:i/>
    </w:rPr>
  </w:style>
  <w:style w:type="character" w:styleId="832">
    <w:name w:val="Quote Char"/>
    <w:link w:val="831"/>
    <w:uiPriority w:val="29"/>
    <w:rPr>
      <w:i/>
    </w:rPr>
  </w:style>
  <w:style w:type="paragraph" w:styleId="833">
    <w:name w:val="Intense Quote"/>
    <w:basedOn w:val="985"/>
    <w:next w:val="985"/>
    <w:link w:val="8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>
    <w:name w:val="Intense Quote Char"/>
    <w:link w:val="833"/>
    <w:uiPriority w:val="30"/>
    <w:rPr>
      <w:i/>
    </w:rPr>
  </w:style>
  <w:style w:type="paragraph" w:styleId="835">
    <w:name w:val="Header"/>
    <w:basedOn w:val="985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6">
    <w:name w:val="Header Char"/>
    <w:link w:val="835"/>
    <w:uiPriority w:val="99"/>
  </w:style>
  <w:style w:type="paragraph" w:styleId="837">
    <w:name w:val="Footer"/>
    <w:basedOn w:val="985"/>
    <w:link w:val="8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8">
    <w:name w:val="Footer Char"/>
    <w:link w:val="837"/>
    <w:uiPriority w:val="99"/>
  </w:style>
  <w:style w:type="paragraph" w:styleId="839">
    <w:name w:val="Caption"/>
    <w:basedOn w:val="985"/>
    <w:next w:val="985"/>
    <w:link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0">
    <w:name w:val="Caption Char"/>
    <w:link w:val="839"/>
    <w:uiPriority w:val="35"/>
    <w:rPr>
      <w:b/>
      <w:bCs/>
      <w:color w:val="4f81bd" w:themeColor="accent1"/>
      <w:sz w:val="18"/>
      <w:szCs w:val="18"/>
    </w:rPr>
  </w:style>
  <w:style w:type="table" w:styleId="8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7">
    <w:name w:val="Hyperlink"/>
    <w:uiPriority w:val="99"/>
    <w:unhideWhenUsed/>
    <w:rPr>
      <w:color w:val="0000ff" w:themeColor="hyperlink"/>
      <w:u w:val="single"/>
    </w:rPr>
  </w:style>
  <w:style w:type="paragraph" w:styleId="968">
    <w:name w:val="footnote text"/>
    <w:basedOn w:val="985"/>
    <w:link w:val="969"/>
    <w:uiPriority w:val="99"/>
    <w:semiHidden/>
    <w:unhideWhenUsed/>
    <w:pPr>
      <w:spacing w:after="40" w:line="240" w:lineRule="auto"/>
    </w:pPr>
    <w:rPr>
      <w:sz w:val="18"/>
    </w:rPr>
  </w:style>
  <w:style w:type="character" w:styleId="969">
    <w:name w:val="Footnote Text Char"/>
    <w:link w:val="968"/>
    <w:uiPriority w:val="99"/>
    <w:rPr>
      <w:sz w:val="18"/>
    </w:rPr>
  </w:style>
  <w:style w:type="character" w:styleId="970">
    <w:name w:val="footnote reference"/>
    <w:uiPriority w:val="99"/>
    <w:unhideWhenUsed/>
    <w:rPr>
      <w:vertAlign w:val="superscript"/>
    </w:rPr>
  </w:style>
  <w:style w:type="paragraph" w:styleId="971">
    <w:name w:val="endnote text"/>
    <w:basedOn w:val="985"/>
    <w:link w:val="972"/>
    <w:uiPriority w:val="99"/>
    <w:semiHidden/>
    <w:unhideWhenUsed/>
    <w:pPr>
      <w:spacing w:after="0" w:line="240" w:lineRule="auto"/>
    </w:pPr>
    <w:rPr>
      <w:sz w:val="20"/>
    </w:rPr>
  </w:style>
  <w:style w:type="character" w:styleId="972">
    <w:name w:val="Endnote Text Char"/>
    <w:link w:val="971"/>
    <w:uiPriority w:val="99"/>
    <w:rPr>
      <w:sz w:val="20"/>
    </w:rPr>
  </w:style>
  <w:style w:type="character" w:styleId="973">
    <w:name w:val="endnote reference"/>
    <w:uiPriority w:val="99"/>
    <w:semiHidden/>
    <w:unhideWhenUsed/>
    <w:rPr>
      <w:vertAlign w:val="superscript"/>
    </w:rPr>
  </w:style>
  <w:style w:type="paragraph" w:styleId="974">
    <w:name w:val="toc 1"/>
    <w:basedOn w:val="985"/>
    <w:next w:val="985"/>
    <w:uiPriority w:val="39"/>
    <w:unhideWhenUsed/>
    <w:pPr>
      <w:ind w:left="0" w:right="0" w:firstLine="0"/>
      <w:spacing w:after="57"/>
    </w:pPr>
  </w:style>
  <w:style w:type="paragraph" w:styleId="975">
    <w:name w:val="toc 2"/>
    <w:basedOn w:val="985"/>
    <w:next w:val="985"/>
    <w:uiPriority w:val="39"/>
    <w:unhideWhenUsed/>
    <w:pPr>
      <w:ind w:left="283" w:right="0" w:firstLine="0"/>
      <w:spacing w:after="57"/>
    </w:pPr>
  </w:style>
  <w:style w:type="paragraph" w:styleId="976">
    <w:name w:val="toc 3"/>
    <w:basedOn w:val="985"/>
    <w:next w:val="985"/>
    <w:uiPriority w:val="39"/>
    <w:unhideWhenUsed/>
    <w:pPr>
      <w:ind w:left="567" w:right="0" w:firstLine="0"/>
      <w:spacing w:after="57"/>
    </w:pPr>
  </w:style>
  <w:style w:type="paragraph" w:styleId="977">
    <w:name w:val="toc 4"/>
    <w:basedOn w:val="985"/>
    <w:next w:val="985"/>
    <w:uiPriority w:val="39"/>
    <w:unhideWhenUsed/>
    <w:pPr>
      <w:ind w:left="850" w:right="0" w:firstLine="0"/>
      <w:spacing w:after="57"/>
    </w:pPr>
  </w:style>
  <w:style w:type="paragraph" w:styleId="978">
    <w:name w:val="toc 5"/>
    <w:basedOn w:val="985"/>
    <w:next w:val="985"/>
    <w:uiPriority w:val="39"/>
    <w:unhideWhenUsed/>
    <w:pPr>
      <w:ind w:left="1134" w:right="0" w:firstLine="0"/>
      <w:spacing w:after="57"/>
    </w:pPr>
  </w:style>
  <w:style w:type="paragraph" w:styleId="979">
    <w:name w:val="toc 6"/>
    <w:basedOn w:val="985"/>
    <w:next w:val="985"/>
    <w:uiPriority w:val="39"/>
    <w:unhideWhenUsed/>
    <w:pPr>
      <w:ind w:left="1417" w:right="0" w:firstLine="0"/>
      <w:spacing w:after="57"/>
    </w:pPr>
  </w:style>
  <w:style w:type="paragraph" w:styleId="980">
    <w:name w:val="toc 7"/>
    <w:basedOn w:val="985"/>
    <w:next w:val="985"/>
    <w:uiPriority w:val="39"/>
    <w:unhideWhenUsed/>
    <w:pPr>
      <w:ind w:left="1701" w:right="0" w:firstLine="0"/>
      <w:spacing w:after="57"/>
    </w:pPr>
  </w:style>
  <w:style w:type="paragraph" w:styleId="981">
    <w:name w:val="toc 8"/>
    <w:basedOn w:val="985"/>
    <w:next w:val="985"/>
    <w:uiPriority w:val="39"/>
    <w:unhideWhenUsed/>
    <w:pPr>
      <w:ind w:left="1984" w:right="0" w:firstLine="0"/>
      <w:spacing w:after="57"/>
    </w:pPr>
  </w:style>
  <w:style w:type="paragraph" w:styleId="982">
    <w:name w:val="toc 9"/>
    <w:basedOn w:val="985"/>
    <w:next w:val="985"/>
    <w:uiPriority w:val="39"/>
    <w:unhideWhenUsed/>
    <w:pPr>
      <w:ind w:left="2268" w:right="0" w:firstLine="0"/>
      <w:spacing w:after="57"/>
    </w:pPr>
  </w:style>
  <w:style w:type="paragraph" w:styleId="983">
    <w:name w:val="TOC Heading"/>
    <w:uiPriority w:val="39"/>
    <w:unhideWhenUsed/>
  </w:style>
  <w:style w:type="paragraph" w:styleId="984">
    <w:name w:val="table of figures"/>
    <w:basedOn w:val="985"/>
    <w:next w:val="985"/>
    <w:uiPriority w:val="99"/>
    <w:unhideWhenUsed/>
    <w:pPr>
      <w:spacing w:after="0" w:afterAutospacing="0"/>
    </w:pPr>
  </w:style>
  <w:style w:type="paragraph" w:styleId="985" w:default="1">
    <w:name w:val="Normal"/>
    <w:next w:val="985"/>
    <w:link w:val="985"/>
    <w:qFormat/>
    <w:rPr>
      <w:sz w:val="24"/>
      <w:szCs w:val="24"/>
      <w:lang w:val="ru-RU" w:eastAsia="ru-RU" w:bidi="ar-SA"/>
    </w:rPr>
  </w:style>
  <w:style w:type="paragraph" w:styleId="98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5"/>
    <w:next w:val="985"/>
    <w:link w:val="98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5"/>
    <w:next w:val="985"/>
    <w:link w:val="100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8">
    <w:name w:val="Основной шрифт абзаца"/>
    <w:next w:val="988"/>
    <w:link w:val="985"/>
    <w:semiHidden/>
  </w:style>
  <w:style w:type="table" w:styleId="989">
    <w:name w:val="Обычная таблица"/>
    <w:next w:val="989"/>
    <w:link w:val="985"/>
    <w:semiHidden/>
    <w:tblPr/>
  </w:style>
  <w:style w:type="numbering" w:styleId="990">
    <w:name w:val="Нет списка"/>
    <w:next w:val="990"/>
    <w:link w:val="985"/>
    <w:semiHidden/>
  </w:style>
  <w:style w:type="paragraph" w:styleId="991">
    <w:name w:val="Default Paragraph Font Para Char Char Знак"/>
    <w:basedOn w:val="985"/>
    <w:next w:val="991"/>
    <w:link w:val="9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2">
    <w:name w:val="Верхний колонтитул"/>
    <w:basedOn w:val="985"/>
    <w:next w:val="992"/>
    <w:link w:val="985"/>
    <w:pPr>
      <w:tabs>
        <w:tab w:val="center" w:pos="4677" w:leader="none"/>
        <w:tab w:val="right" w:pos="9355" w:leader="none"/>
      </w:tabs>
    </w:pPr>
  </w:style>
  <w:style w:type="character" w:styleId="993">
    <w:name w:val="Номер страницы"/>
    <w:basedOn w:val="988"/>
    <w:next w:val="993"/>
    <w:link w:val="985"/>
  </w:style>
  <w:style w:type="paragraph" w:styleId="994">
    <w:name w:val="Таблица шапка"/>
    <w:basedOn w:val="985"/>
    <w:next w:val="994"/>
    <w:link w:val="985"/>
    <w:pPr>
      <w:ind w:left="57" w:right="57"/>
      <w:keepNext/>
      <w:spacing w:before="40" w:after="40"/>
    </w:pPr>
    <w:rPr>
      <w:sz w:val="22"/>
      <w:szCs w:val="20"/>
    </w:rPr>
  </w:style>
  <w:style w:type="paragraph" w:styleId="995">
    <w:name w:val="Таблица текст"/>
    <w:basedOn w:val="985"/>
    <w:next w:val="995"/>
    <w:link w:val="985"/>
    <w:pPr>
      <w:ind w:left="57" w:right="57"/>
      <w:spacing w:before="40" w:after="40"/>
    </w:pPr>
    <w:rPr>
      <w:szCs w:val="20"/>
    </w:rPr>
  </w:style>
  <w:style w:type="character" w:styleId="996">
    <w:name w:val="комментарий"/>
    <w:next w:val="996"/>
    <w:link w:val="985"/>
    <w:rPr>
      <w:b/>
      <w:i/>
      <w:shd w:val="clear" w:color="auto" w:fill="ffff99"/>
    </w:rPr>
  </w:style>
  <w:style w:type="paragraph" w:styleId="997">
    <w:name w:val="Схема документа"/>
    <w:basedOn w:val="985"/>
    <w:next w:val="997"/>
    <w:link w:val="98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8">
    <w:name w:val="Текст выноски"/>
    <w:basedOn w:val="985"/>
    <w:next w:val="998"/>
    <w:link w:val="985"/>
    <w:semiHidden/>
    <w:rPr>
      <w:rFonts w:ascii="Tahoma" w:hAnsi="Tahoma" w:cs="Tahoma"/>
      <w:sz w:val="16"/>
      <w:szCs w:val="16"/>
    </w:rPr>
  </w:style>
  <w:style w:type="table" w:styleId="999">
    <w:name w:val="Сетка таблицы"/>
    <w:basedOn w:val="989"/>
    <w:next w:val="999"/>
    <w:link w:val="985"/>
    <w:pPr>
      <w:ind w:firstLine="567"/>
      <w:jc w:val="both"/>
      <w:spacing w:line="360" w:lineRule="auto"/>
    </w:pPr>
    <w:tblPr/>
  </w:style>
  <w:style w:type="paragraph" w:styleId="1000">
    <w:name w:val="Нижний колонтитул"/>
    <w:basedOn w:val="985"/>
    <w:next w:val="1000"/>
    <w:link w:val="100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01">
    <w:name w:val="Комментраий Знак"/>
    <w:next w:val="1001"/>
    <w:link w:val="985"/>
    <w:rPr>
      <w:i/>
      <w:color w:val="3366ff"/>
      <w:sz w:val="28"/>
      <w:szCs w:val="28"/>
      <w:lang w:val="ru-RU" w:eastAsia="ru-RU" w:bidi="ar-SA"/>
    </w:rPr>
  </w:style>
  <w:style w:type="table" w:styleId="1002">
    <w:name w:val="Сетка таблицы1"/>
    <w:basedOn w:val="989"/>
    <w:next w:val="999"/>
    <w:link w:val="985"/>
    <w:tblPr/>
  </w:style>
  <w:style w:type="character" w:styleId="1003">
    <w:name w:val="Нижний колонтитул Знак"/>
    <w:next w:val="1003"/>
    <w:link w:val="1000"/>
    <w:uiPriority w:val="99"/>
    <w:rPr>
      <w:sz w:val="24"/>
      <w:szCs w:val="24"/>
    </w:rPr>
  </w:style>
  <w:style w:type="paragraph" w:styleId="1004">
    <w:name w:val="Обычный (веб)"/>
    <w:basedOn w:val="985"/>
    <w:next w:val="1004"/>
    <w:link w:val="98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5">
    <w:name w:val="Подподпункт"/>
    <w:basedOn w:val="985"/>
    <w:next w:val="1005"/>
    <w:link w:val="100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6">
    <w:name w:val="Подподпункт Знак"/>
    <w:next w:val="1006"/>
    <w:link w:val="1005"/>
    <w:rPr>
      <w:sz w:val="28"/>
    </w:rPr>
  </w:style>
  <w:style w:type="paragraph" w:styleId="1007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5"/>
    <w:next w:val="1007"/>
    <w:link w:val="1021"/>
    <w:uiPriority w:val="34"/>
    <w:qFormat/>
    <w:pPr>
      <w:contextualSpacing/>
      <w:ind w:left="720"/>
      <w:widowControl w:val="off"/>
    </w:pPr>
  </w:style>
  <w:style w:type="character" w:styleId="1008">
    <w:name w:val="Font Style128"/>
    <w:next w:val="1008"/>
    <w:link w:val="985"/>
    <w:rPr>
      <w:rFonts w:ascii="Times New Roman" w:hAnsi="Times New Roman" w:cs="Times New Roman"/>
      <w:color w:val="000000"/>
      <w:sz w:val="26"/>
      <w:szCs w:val="26"/>
    </w:rPr>
  </w:style>
  <w:style w:type="character" w:styleId="1009">
    <w:name w:val="Заголовок 2 Знак"/>
    <w:next w:val="1009"/>
    <w:link w:val="987"/>
    <w:uiPriority w:val="99"/>
    <w:rPr>
      <w:b/>
      <w:sz w:val="32"/>
    </w:rPr>
  </w:style>
  <w:style w:type="paragraph" w:styleId="1010">
    <w:name w:val="Пункт"/>
    <w:basedOn w:val="985"/>
    <w:next w:val="1010"/>
    <w:link w:val="98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11">
    <w:name w:val="Основной текст с отступом"/>
    <w:basedOn w:val="985"/>
    <w:next w:val="1011"/>
    <w:link w:val="1012"/>
    <w:pPr>
      <w:ind w:left="-720"/>
      <w:jc w:val="both"/>
    </w:pPr>
    <w:rPr>
      <w:lang w:val="en-US" w:eastAsia="en-US"/>
    </w:rPr>
  </w:style>
  <w:style w:type="character" w:styleId="1012">
    <w:name w:val="Основной текст с отступом Знак"/>
    <w:next w:val="1012"/>
    <w:link w:val="1011"/>
    <w:rPr>
      <w:sz w:val="24"/>
      <w:szCs w:val="24"/>
    </w:rPr>
  </w:style>
  <w:style w:type="paragraph" w:styleId="1013">
    <w:name w:val="Нумерованный список"/>
    <w:basedOn w:val="1014"/>
    <w:next w:val="1013"/>
    <w:link w:val="98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4">
    <w:name w:val="Основной текст"/>
    <w:basedOn w:val="985"/>
    <w:next w:val="1014"/>
    <w:link w:val="1015"/>
    <w:pPr>
      <w:spacing w:after="120"/>
    </w:pPr>
    <w:rPr>
      <w:lang w:val="en-US" w:eastAsia="en-US"/>
    </w:rPr>
  </w:style>
  <w:style w:type="character" w:styleId="1015">
    <w:name w:val="Основной текст Знак"/>
    <w:next w:val="1015"/>
    <w:link w:val="1014"/>
    <w:rPr>
      <w:sz w:val="24"/>
      <w:szCs w:val="24"/>
    </w:rPr>
  </w:style>
  <w:style w:type="character" w:styleId="1016">
    <w:name w:val="Знак примечания"/>
    <w:next w:val="1016"/>
    <w:link w:val="985"/>
    <w:rPr>
      <w:sz w:val="16"/>
      <w:szCs w:val="16"/>
    </w:rPr>
  </w:style>
  <w:style w:type="paragraph" w:styleId="1017">
    <w:name w:val="Текст примечания"/>
    <w:basedOn w:val="985"/>
    <w:next w:val="1017"/>
    <w:link w:val="1018"/>
    <w:rPr>
      <w:sz w:val="20"/>
      <w:szCs w:val="20"/>
    </w:rPr>
  </w:style>
  <w:style w:type="character" w:styleId="1018">
    <w:name w:val="Текст примечания Знак"/>
    <w:basedOn w:val="988"/>
    <w:next w:val="1018"/>
    <w:link w:val="1017"/>
  </w:style>
  <w:style w:type="paragraph" w:styleId="1019">
    <w:name w:val="Тема примечания"/>
    <w:basedOn w:val="1017"/>
    <w:next w:val="1017"/>
    <w:link w:val="1020"/>
    <w:rPr>
      <w:b/>
      <w:bCs/>
      <w:lang w:val="en-US" w:eastAsia="en-US"/>
    </w:rPr>
  </w:style>
  <w:style w:type="character" w:styleId="1020">
    <w:name w:val="Тема примечания Знак"/>
    <w:next w:val="1020"/>
    <w:link w:val="1019"/>
    <w:rPr>
      <w:b/>
      <w:bCs/>
    </w:rPr>
  </w:style>
  <w:style w:type="character" w:styleId="102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21"/>
    <w:link w:val="1007"/>
    <w:uiPriority w:val="34"/>
    <w:qFormat/>
    <w:rPr>
      <w:sz w:val="24"/>
      <w:szCs w:val="24"/>
    </w:rPr>
  </w:style>
  <w:style w:type="character" w:styleId="1022" w:default="1">
    <w:name w:val="Default Paragraph Font"/>
    <w:uiPriority w:val="1"/>
    <w:semiHidden/>
    <w:unhideWhenUsed/>
  </w:style>
  <w:style w:type="numbering" w:styleId="1023" w:default="1">
    <w:name w:val="No List"/>
    <w:uiPriority w:val="99"/>
    <w:semiHidden/>
    <w:unhideWhenUsed/>
  </w:style>
  <w:style w:type="table" w:styleId="10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pakhomova_ev</cp:lastModifiedBy>
  <cp:revision>5</cp:revision>
  <dcterms:created xsi:type="dcterms:W3CDTF">2023-09-22T06:28:00Z</dcterms:created>
  <dcterms:modified xsi:type="dcterms:W3CDTF">2025-12-05T08:45:10Z</dcterms:modified>
  <cp:version>1048576</cp:version>
</cp:coreProperties>
</file>